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2832735</wp:posOffset>
            </wp:positionH>
            <wp:positionV relativeFrom="paragraph">
              <wp:posOffset>-167005</wp:posOffset>
            </wp:positionV>
            <wp:extent cx="835660" cy="99568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от 28 ноября  2025 года       </w:t>
      </w:r>
    </w:p>
    <w:p>
      <w:pPr>
        <w:pStyle w:val="ConsPlusTitle"/>
        <w:widowControl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с. Варна                                                         № 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6"/>
          <w:szCs w:val="26"/>
          <w:lang w:val="ru-RU" w:eastAsia="ru-RU" w:bidi="ar-SA"/>
        </w:rPr>
        <w:t>126</w:t>
      </w:r>
      <w:r>
        <w:rPr>
          <w:rFonts w:cs="Times New Roman" w:ascii="Times New Roman" w:hAnsi="Times New Roman"/>
          <w:b w:val="false"/>
          <w:sz w:val="26"/>
          <w:szCs w:val="26"/>
        </w:rPr>
        <w:t xml:space="preserve">        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widowControl/>
        <w:tabs>
          <w:tab w:val="clear" w:pos="709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Об утверждении Положения об</w:t>
      </w:r>
    </w:p>
    <w:p>
      <w:pPr>
        <w:pStyle w:val="Normal"/>
        <w:widowControl/>
        <w:tabs>
          <w:tab w:val="clear" w:pos="709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Управлении по развитию территорий администрации Варненского муниципального округа Челябинской области</w:t>
      </w:r>
      <w:bookmarkStart w:id="0" w:name="_Hlk197436934"/>
      <w:bookmarkEnd w:id="0"/>
    </w:p>
    <w:p>
      <w:pPr>
        <w:pStyle w:val="Normal"/>
        <w:widowControl/>
        <w:spacing w:lineRule="auto" w:line="360"/>
        <w:ind w:right="5386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/>
        <w:spacing w:before="0" w:after="0"/>
        <w:ind w:firstLine="567"/>
        <w:contextualSpacing/>
        <w:jc w:val="both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6"/>
          <w:szCs w:val="26"/>
        </w:rPr>
        <w:t xml:space="preserve">от 20.03.2025 г. № 33-ФЗ «Об общих принципах организации местного самоуправления в единой системе публичной власти», решением Собрания депутатов Варненского муниципального округа Челябинской области от 28.11.2025 г. № 125 «Об учреждении отраслевого (функционального) органа Администрации Варненского муниципального округа Челябинской области», </w:t>
      </w:r>
      <w:r>
        <w:rPr>
          <w:rFonts w:eastAsia="Calibri" w:cs="Times New Roman" w:ascii="Times New Roman" w:hAnsi="Times New Roman"/>
          <w:bCs/>
          <w:sz w:val="26"/>
          <w:szCs w:val="26"/>
          <w:lang w:eastAsia="en-US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widowControl/>
        <w:tabs>
          <w:tab w:val="clear" w:pos="709"/>
          <w:tab w:val="left" w:pos="4065" w:leader="none"/>
        </w:tabs>
        <w:spacing w:lineRule="auto" w:line="360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/>
          <w:sz w:val="26"/>
          <w:szCs w:val="26"/>
          <w:lang w:eastAsia="en-US"/>
        </w:rPr>
        <w:tab/>
      </w:r>
      <w:r>
        <w:rPr>
          <w:rFonts w:eastAsia="Calibri" w:cs="Times New Roman" w:ascii="Times New Roman" w:hAnsi="Times New Roman"/>
          <w:b/>
          <w:sz w:val="26"/>
          <w:szCs w:val="26"/>
          <w:lang w:eastAsia="en-US"/>
        </w:rPr>
        <w:t>РЕШАЕТ:</w:t>
      </w:r>
    </w:p>
    <w:p>
      <w:pPr>
        <w:pStyle w:val="Normal"/>
        <w:widowControl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1. Утвердить Положение об Управлении по развитию территорий администрации Варненского муниципального округа Челябинской области (прилагается). </w:t>
      </w:r>
    </w:p>
    <w:p>
      <w:pPr>
        <w:pStyle w:val="Normal"/>
        <w:widowControl/>
        <w:spacing w:lineRule="auto" w:line="36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2. Настоящее </w:t>
      </w:r>
      <w:r>
        <w:rPr>
          <w:rFonts w:eastAsia="Calibri" w:cs="Times New Roman" w:ascii="Times New Roman" w:hAnsi="Times New Roman"/>
          <w:sz w:val="26"/>
          <w:szCs w:val="26"/>
          <w:lang w:eastAsia="en-US"/>
        </w:rPr>
        <w:t>Р</w:t>
      </w:r>
      <w:r>
        <w:rPr>
          <w:rFonts w:eastAsia="Calibri" w:cs="Times New Roman" w:ascii="Times New Roman" w:hAnsi="Times New Roman"/>
          <w:sz w:val="26"/>
          <w:szCs w:val="26"/>
          <w:lang w:eastAsia="en-US"/>
        </w:rPr>
        <w:t>ешение вступает в силу с даты подписания.</w:t>
      </w:r>
    </w:p>
    <w:p>
      <w:pPr>
        <w:pStyle w:val="Normal"/>
        <w:widowControl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3.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Настоящее Решение обнародовать на информационном стенде и в сетевом издании «Официальный сайт администрации Варненского муниципального района Челябинской области».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округа                                      Варненского муниципального округа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Челябинской области                                           </w:t>
      </w:r>
      <w:bookmarkStart w:id="1" w:name="_GoBack"/>
      <w:bookmarkEnd w:id="1"/>
      <w:r>
        <w:rPr>
          <w:rFonts w:cs="Times New Roman" w:ascii="Times New Roman" w:hAnsi="Times New Roman"/>
          <w:b/>
          <w:sz w:val="26"/>
          <w:szCs w:val="26"/>
        </w:rPr>
        <w:t>Челябинской области</w:t>
        <w:tab/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________________Е.А. Парфенов</w:t>
        <w:tab/>
        <w:t>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character" w:styleId="Style16">
    <w:name w:val="Название Знак"/>
    <w:qFormat/>
    <w:rPr>
      <w:rFonts w:ascii="Times New Roman" w:hAnsi="Times New Roman" w:eastAsia="Times New Roman"/>
      <w:b/>
      <w:sz w:val="28"/>
      <w:szCs w:val="20"/>
    </w:rPr>
  </w:style>
  <w:style w:type="character" w:styleId="Style17">
    <w:name w:val="Цветовое выделение"/>
    <w:qFormat/>
    <w:rPr>
      <w:b/>
      <w:color w:val="26282F"/>
    </w:rPr>
  </w:style>
  <w:style w:type="character" w:styleId="Style18">
    <w:name w:val="Гипертекстовая ссылка"/>
    <w:qFormat/>
    <w:rPr>
      <w:b w:val="false"/>
      <w:color w:val="106BBE"/>
    </w:rPr>
  </w:style>
  <w:style w:type="character" w:styleId="Style19">
    <w:name w:val="Нижний колонтитул Знак"/>
    <w:qFormat/>
    <w:rPr/>
  </w:style>
  <w:style w:type="character" w:styleId="Style20">
    <w:name w:val="Верхний колонтитул Знак"/>
    <w:qFormat/>
    <w:rPr/>
  </w:style>
  <w:style w:type="character" w:styleId="Style21">
    <w:name w:val="Заголовок Знак"/>
    <w:qFormat/>
    <w:rPr>
      <w:rFonts w:ascii="Times New Roman" w:hAnsi="Times New Roman" w:eastAsia="Times New Roman"/>
      <w:b/>
      <w:sz w:val="28"/>
      <w:szCs w:val="20"/>
    </w:rPr>
  </w:style>
  <w:style w:type="character" w:styleId="1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9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0">
    <w:name w:val="Содержимое врезки"/>
    <w:basedOn w:val="Normal"/>
    <w:qFormat/>
    <w:pPr/>
    <w:rPr/>
  </w:style>
  <w:style w:type="paragraph" w:styleId="Style31">
    <w:name w:val="Нормальный (таблица)"/>
    <w:basedOn w:val="Normal"/>
    <w:qFormat/>
    <w:pPr>
      <w:widowControl w:val="false"/>
      <w:ind w:hanging="0"/>
    </w:pPr>
    <w:rPr>
      <w:rFonts w:ascii="Times New Roman CYR" w:hAnsi="Times New Roman CYR" w:eastAsia="Times New Roman CYR"/>
      <w:lang w:eastAsia="ar-SA"/>
    </w:rPr>
  </w:style>
  <w:style w:type="paragraph" w:styleId="Style32">
    <w:name w:val="Прижатый влево"/>
    <w:basedOn w:val="Normal"/>
    <w:qFormat/>
    <w:pPr>
      <w:widowControl w:val="false"/>
      <w:ind w:hanging="0"/>
      <w:jc w:val="left"/>
    </w:pPr>
    <w:rPr>
      <w:rFonts w:ascii="Times New Roman CYR" w:hAnsi="Times New Roman CYR" w:eastAsia="Times New Roman CYR"/>
      <w:lang w:eastAsia="ar-SA"/>
    </w:rPr>
  </w:style>
  <w:style w:type="paragraph" w:styleId="Style33">
    <w:name w:val="Комментарий"/>
    <w:basedOn w:val="Normal"/>
    <w:qFormat/>
    <w:pPr>
      <w:widowControl w:val="false"/>
      <w:spacing w:before="75" w:after="0"/>
      <w:ind w:left="170" w:hanging="0"/>
    </w:pPr>
    <w:rPr>
      <w:rFonts w:ascii="Times New Roman CYR" w:hAnsi="Times New Roman CYR" w:eastAsia="Times New Roman CYR"/>
      <w:color w:val="35384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7E42-A01D-461B-ADED-EDE6966C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Application>LibreOffice/6.4.0.3$Windows_X86_64 LibreOffice_project/b0a288ab3d2d4774cb44b62f04d5d28733ac6df8</Application>
  <Pages>1</Pages>
  <Words>161</Words>
  <Characters>1248</Characters>
  <CharactersWithSpaces>1551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2025-12-04T11:59:01Z</cp:lastPrinted>
  <dcterms:modified xsi:type="dcterms:W3CDTF">2025-12-04T11:59:52Z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